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DA" w:rsidRDefault="003D0BDA" w:rsidP="003D0BDA">
      <w:pPr>
        <w:rPr>
          <w:rFonts w:hint="eastAsia"/>
          <w:color w:val="FF0000"/>
        </w:rPr>
      </w:pPr>
    </w:p>
    <w:p w:rsidR="00E8482C" w:rsidRPr="005D5DAE" w:rsidRDefault="00E8482C" w:rsidP="003D0BDA">
      <w:pPr>
        <w:rPr>
          <w:color w:val="FF0000"/>
        </w:rPr>
      </w:pPr>
    </w:p>
    <w:p w:rsidR="003D0BDA" w:rsidRPr="005D5DAE" w:rsidRDefault="003D0BDA" w:rsidP="003D0BDA">
      <w:pPr>
        <w:rPr>
          <w:color w:val="FF0000"/>
        </w:rPr>
      </w:pPr>
    </w:p>
    <w:p w:rsidR="003D0BDA" w:rsidRPr="003D0BDA" w:rsidRDefault="003D0BDA" w:rsidP="003D0BDA">
      <w:pPr>
        <w:ind w:leftChars="50" w:left="160"/>
        <w:jc w:val="center"/>
        <w:rPr>
          <w:color w:val="FF0000"/>
          <w:spacing w:val="120"/>
        </w:rPr>
      </w:pPr>
      <w:r w:rsidRPr="003D0BDA">
        <w:rPr>
          <w:rFonts w:ascii="方正小标宋简体" w:eastAsia="方正小标宋简体" w:hint="eastAsia"/>
          <w:color w:val="FF0000"/>
          <w:spacing w:val="120"/>
          <w:sz w:val="82"/>
          <w:szCs w:val="72"/>
        </w:rPr>
        <w:t>河海大学部门文件</w:t>
      </w:r>
    </w:p>
    <w:p w:rsidR="003D0BDA" w:rsidRDefault="003D0BDA" w:rsidP="003D0BDA">
      <w:pPr>
        <w:jc w:val="center"/>
        <w:rPr>
          <w:rFonts w:ascii="仿宋_GB2312" w:eastAsia="仿宋_GB2312"/>
          <w:bCs/>
        </w:rPr>
      </w:pPr>
    </w:p>
    <w:p w:rsidR="003D0BDA" w:rsidRPr="002E7B50" w:rsidRDefault="003D0BDA" w:rsidP="003D0BDA">
      <w:pPr>
        <w:jc w:val="center"/>
        <w:rPr>
          <w:rFonts w:ascii="仿宋_GB2312" w:eastAsia="仿宋_GB2312"/>
          <w:bCs/>
        </w:rPr>
      </w:pPr>
      <w:r w:rsidRPr="002E7B50">
        <w:rPr>
          <w:rFonts w:ascii="仿宋_GB2312" w:eastAsia="仿宋_GB2312" w:hint="eastAsia"/>
          <w:bCs/>
        </w:rPr>
        <w:t>河海委组[201</w:t>
      </w:r>
      <w:r>
        <w:rPr>
          <w:rFonts w:ascii="仿宋_GB2312" w:eastAsia="仿宋_GB2312" w:hint="eastAsia"/>
          <w:bCs/>
        </w:rPr>
        <w:t>6</w:t>
      </w:r>
      <w:r w:rsidRPr="002E7B50">
        <w:rPr>
          <w:rFonts w:ascii="仿宋_GB2312" w:eastAsia="仿宋_GB2312" w:hint="eastAsia"/>
          <w:bCs/>
        </w:rPr>
        <w:t>]</w:t>
      </w:r>
      <w:r w:rsidR="00BE1E48">
        <w:rPr>
          <w:rFonts w:ascii="仿宋_GB2312" w:eastAsia="仿宋_GB2312" w:hint="eastAsia"/>
          <w:bCs/>
        </w:rPr>
        <w:t>7</w:t>
      </w:r>
      <w:r w:rsidRPr="002E7B50">
        <w:rPr>
          <w:rFonts w:ascii="仿宋_GB2312" w:eastAsia="仿宋_GB2312" w:hint="eastAsia"/>
          <w:bCs/>
        </w:rPr>
        <w:t>号</w:t>
      </w:r>
    </w:p>
    <w:p w:rsidR="003D0BDA" w:rsidRPr="003D2443" w:rsidRDefault="003D0BDA" w:rsidP="003D0BDA">
      <w:pPr>
        <w:tabs>
          <w:tab w:val="left" w:pos="2332"/>
        </w:tabs>
        <w:jc w:val="center"/>
        <w:rPr>
          <w:color w:val="FF0000"/>
        </w:rPr>
      </w:pPr>
      <w:r w:rsidRPr="003D2443">
        <w:rPr>
          <w:rFonts w:ascii="宋体" w:hAnsi="宋体" w:hint="eastAsia"/>
          <w:color w:val="FF0000"/>
          <w:sz w:val="44"/>
        </w:rPr>
        <w:t>─────────────────────────────────</w:t>
      </w:r>
    </w:p>
    <w:p w:rsidR="003D0BDA" w:rsidRPr="009A4501" w:rsidRDefault="003D0BDA" w:rsidP="003D0BDA">
      <w:pPr>
        <w:tabs>
          <w:tab w:val="left" w:pos="2982"/>
        </w:tabs>
        <w:rPr>
          <w:color w:val="FFFFFF"/>
        </w:rPr>
      </w:pPr>
      <w:r w:rsidRPr="009A4501">
        <w:rPr>
          <w:rFonts w:ascii="宋体" w:hAnsi="宋体" w:hint="eastAsia"/>
          <w:color w:val="FFFFFF"/>
        </w:rPr>
        <w:t>─</w:t>
      </w:r>
    </w:p>
    <w:p w:rsidR="0037073A" w:rsidRDefault="00564A2D" w:rsidP="00BE1E48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53AB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8C6C26" w:rsidRPr="00E253AB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A72384">
        <w:rPr>
          <w:rFonts w:ascii="Times New Roman" w:eastAsia="方正小标宋简体" w:hAnsi="Times New Roman" w:cs="Times New Roman"/>
          <w:sz w:val="44"/>
          <w:szCs w:val="44"/>
        </w:rPr>
        <w:t>做好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两学一做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学习教育</w:t>
      </w:r>
    </w:p>
    <w:p w:rsidR="00564A2D" w:rsidRPr="00F14277" w:rsidRDefault="00E253AB" w:rsidP="00BE1E48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近期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有关</w:t>
      </w:r>
      <w:r w:rsidR="00564A2D" w:rsidRPr="00E253AB">
        <w:rPr>
          <w:rFonts w:ascii="Times New Roman" w:eastAsia="方正小标宋简体" w:hAnsi="Times New Roman" w:cs="Times New Roman"/>
          <w:sz w:val="44"/>
          <w:szCs w:val="44"/>
        </w:rPr>
        <w:t>工作</w:t>
      </w:r>
      <w:r w:rsidR="00360402">
        <w:rPr>
          <w:rFonts w:ascii="Times New Roman" w:eastAsia="方正小标宋简体" w:hAnsi="Times New Roman" w:cs="Times New Roman"/>
          <w:sz w:val="44"/>
          <w:szCs w:val="44"/>
        </w:rPr>
        <w:t>的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通知</w:t>
      </w:r>
    </w:p>
    <w:p w:rsidR="00336175" w:rsidRDefault="00336175" w:rsidP="00BE1E48">
      <w:pPr>
        <w:spacing w:after="0" w:line="560" w:lineRule="exact"/>
        <w:rPr>
          <w:rFonts w:ascii="仿宋_GB2312" w:eastAsia="仿宋_GB2312" w:hAnsi="Times New Roman" w:cs="Times New Roman"/>
        </w:rPr>
      </w:pPr>
    </w:p>
    <w:p w:rsidR="00564A2D" w:rsidRPr="00AE1377" w:rsidRDefault="00AE1377" w:rsidP="00BE1E48">
      <w:pPr>
        <w:spacing w:after="0" w:line="560" w:lineRule="exact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>各党委、总支、直属支部</w:t>
      </w:r>
      <w:r w:rsidR="00564A2D" w:rsidRPr="00AE1377">
        <w:rPr>
          <w:rFonts w:ascii="仿宋_GB2312" w:eastAsia="仿宋_GB2312" w:hAnsi="Times New Roman" w:cs="Times New Roman" w:hint="eastAsia"/>
        </w:rPr>
        <w:t>：</w:t>
      </w:r>
    </w:p>
    <w:p w:rsidR="00564A2D" w:rsidRPr="00AE1377" w:rsidRDefault="00132ABF" w:rsidP="00BE1E48">
      <w:pPr>
        <w:spacing w:after="0" w:line="560" w:lineRule="exact"/>
        <w:ind w:firstLineChars="200" w:firstLine="64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根据</w:t>
      </w:r>
      <w:r w:rsidR="00564A2D" w:rsidRPr="00AE1377">
        <w:rPr>
          <w:rFonts w:ascii="仿宋_GB2312" w:eastAsia="仿宋_GB2312" w:hAnsi="Times New Roman" w:cs="Times New Roman" w:hint="eastAsia"/>
        </w:rPr>
        <w:t>省委</w:t>
      </w:r>
      <w:r w:rsidR="00CA5BF8" w:rsidRPr="00AE1377">
        <w:rPr>
          <w:rFonts w:ascii="仿宋_GB2312" w:eastAsia="仿宋_GB2312" w:hAnsi="Times New Roman" w:cs="Times New Roman" w:hint="eastAsia"/>
        </w:rPr>
        <w:t>组织部</w:t>
      </w:r>
      <w:r w:rsidR="00564A2D" w:rsidRPr="00AE1377">
        <w:rPr>
          <w:rFonts w:ascii="仿宋_GB2312" w:eastAsia="仿宋_GB2312" w:hAnsi="Times New Roman" w:cs="Times New Roman" w:hint="eastAsia"/>
        </w:rPr>
        <w:t>“两学一做”学习教育协调小组</w:t>
      </w:r>
      <w:r w:rsidR="003D4F2F" w:rsidRPr="00AE1377">
        <w:rPr>
          <w:rFonts w:ascii="仿宋_GB2312" w:eastAsia="仿宋_GB2312" w:hAnsi="Times New Roman" w:cs="Times New Roman" w:hint="eastAsia"/>
        </w:rPr>
        <w:t>督导四组</w:t>
      </w:r>
      <w:r w:rsidR="00564A2D" w:rsidRPr="00AE1377">
        <w:rPr>
          <w:rFonts w:ascii="仿宋_GB2312" w:eastAsia="仿宋_GB2312" w:hAnsi="Times New Roman" w:cs="Times New Roman" w:hint="eastAsia"/>
        </w:rPr>
        <w:t>和省委教育工委</w:t>
      </w:r>
      <w:r w:rsidR="00CA5BF8" w:rsidRPr="00AE1377">
        <w:rPr>
          <w:rFonts w:ascii="仿宋_GB2312" w:eastAsia="仿宋_GB2312" w:hAnsi="Times New Roman" w:cs="Times New Roman" w:hint="eastAsia"/>
        </w:rPr>
        <w:t>“两学一做”</w:t>
      </w:r>
      <w:r w:rsidR="00564A2D" w:rsidRPr="00AE1377">
        <w:rPr>
          <w:rFonts w:ascii="仿宋_GB2312" w:eastAsia="仿宋_GB2312" w:hAnsi="Times New Roman" w:cs="Times New Roman" w:hint="eastAsia"/>
        </w:rPr>
        <w:t>学习教育协调小组</w:t>
      </w:r>
      <w:r w:rsidR="003D4F2F" w:rsidRPr="00AE1377">
        <w:rPr>
          <w:rFonts w:ascii="仿宋_GB2312" w:eastAsia="仿宋_GB2312" w:hAnsi="Times New Roman" w:cs="Times New Roman" w:hint="eastAsia"/>
        </w:rPr>
        <w:t>办公室</w:t>
      </w:r>
      <w:r w:rsidR="00CA1C5E">
        <w:rPr>
          <w:rFonts w:ascii="仿宋_GB2312" w:eastAsia="仿宋_GB2312" w:hAnsi="Times New Roman" w:cs="Times New Roman" w:hint="eastAsia"/>
        </w:rPr>
        <w:t>部署</w:t>
      </w:r>
      <w:r w:rsidR="0077242D">
        <w:rPr>
          <w:rFonts w:ascii="仿宋_GB2312" w:eastAsia="仿宋_GB2312" w:hAnsi="Times New Roman" w:cs="Times New Roman" w:hint="eastAsia"/>
        </w:rPr>
        <w:t>要求</w:t>
      </w:r>
      <w:r w:rsidR="00564A2D" w:rsidRPr="00AE1377">
        <w:rPr>
          <w:rFonts w:ascii="仿宋_GB2312" w:eastAsia="仿宋_GB2312" w:hAnsi="Times New Roman" w:cs="Times New Roman" w:hint="eastAsia"/>
        </w:rPr>
        <w:t>，</w:t>
      </w:r>
      <w:r w:rsidR="00430044" w:rsidRPr="00AE1377">
        <w:rPr>
          <w:rFonts w:ascii="仿宋_GB2312" w:eastAsia="仿宋_GB2312" w:hAnsi="Times New Roman" w:cs="Times New Roman" w:hint="eastAsia"/>
        </w:rPr>
        <w:t>现</w:t>
      </w:r>
      <w:r w:rsidR="00564A2D" w:rsidRPr="00AE1377">
        <w:rPr>
          <w:rFonts w:ascii="仿宋_GB2312" w:eastAsia="仿宋_GB2312" w:hAnsi="Times New Roman" w:cs="Times New Roman" w:hint="eastAsia"/>
        </w:rPr>
        <w:t>就</w:t>
      </w:r>
      <w:r w:rsidR="002760F8">
        <w:rPr>
          <w:rFonts w:ascii="仿宋_GB2312" w:eastAsia="仿宋_GB2312" w:hAnsi="Times New Roman" w:cs="Times New Roman" w:hint="eastAsia"/>
        </w:rPr>
        <w:t>做好</w:t>
      </w:r>
      <w:r w:rsidR="007B581D">
        <w:rPr>
          <w:rFonts w:ascii="仿宋_GB2312" w:eastAsia="仿宋_GB2312" w:hAnsi="Times New Roman" w:cs="Times New Roman" w:hint="eastAsia"/>
        </w:rPr>
        <w:t>“两学一做”</w:t>
      </w:r>
      <w:r w:rsidR="00564A2D" w:rsidRPr="00AE1377">
        <w:rPr>
          <w:rFonts w:ascii="仿宋_GB2312" w:eastAsia="仿宋_GB2312" w:hAnsi="Times New Roman" w:cs="Times New Roman" w:hint="eastAsia"/>
        </w:rPr>
        <w:t>学习教育</w:t>
      </w:r>
      <w:r w:rsidR="00E253AB" w:rsidRPr="00AE1377">
        <w:rPr>
          <w:rFonts w:ascii="仿宋_GB2312" w:eastAsia="仿宋_GB2312" w:hAnsi="Times New Roman" w:cs="Times New Roman" w:hint="eastAsia"/>
        </w:rPr>
        <w:t>近期有关</w:t>
      </w:r>
      <w:r w:rsidR="00564A2D" w:rsidRPr="00AE1377">
        <w:rPr>
          <w:rFonts w:ascii="仿宋_GB2312" w:eastAsia="仿宋_GB2312" w:hAnsi="Times New Roman" w:cs="Times New Roman" w:hint="eastAsia"/>
        </w:rPr>
        <w:t>工作</w:t>
      </w:r>
      <w:r w:rsidR="00E253AB" w:rsidRPr="00AE1377">
        <w:rPr>
          <w:rFonts w:ascii="仿宋_GB2312" w:eastAsia="仿宋_GB2312" w:hAnsi="Times New Roman" w:cs="Times New Roman" w:hint="eastAsia"/>
        </w:rPr>
        <w:t>通知如下</w:t>
      </w:r>
      <w:r w:rsidR="00564A2D" w:rsidRPr="00AE1377">
        <w:rPr>
          <w:rFonts w:ascii="仿宋_GB2312" w:eastAsia="仿宋_GB2312" w:hAnsi="Times New Roman" w:cs="Times New Roman" w:hint="eastAsia"/>
        </w:rPr>
        <w:t>：</w:t>
      </w:r>
    </w:p>
    <w:p w:rsidR="00564A2D" w:rsidRPr="00ED70DF" w:rsidRDefault="00202D02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 w:rsidRPr="00ED70DF">
        <w:rPr>
          <w:rFonts w:ascii="仿宋_GB2312" w:eastAsia="仿宋_GB2312" w:hAnsi="Times New Roman" w:cs="Times New Roman" w:hint="eastAsia"/>
          <w:b/>
        </w:rPr>
        <w:t>一、</w:t>
      </w:r>
      <w:r w:rsidR="009D75CE" w:rsidRPr="00ED70DF">
        <w:rPr>
          <w:rFonts w:ascii="仿宋_GB2312" w:eastAsia="仿宋_GB2312" w:hAnsi="Times New Roman" w:cs="Times New Roman" w:hint="eastAsia"/>
          <w:b/>
        </w:rPr>
        <w:t>落实好</w:t>
      </w:r>
      <w:r w:rsidR="00564A2D" w:rsidRPr="00ED70DF">
        <w:rPr>
          <w:rFonts w:ascii="仿宋_GB2312" w:eastAsia="仿宋_GB2312" w:hAnsi="Times New Roman" w:cs="Times New Roman" w:hint="eastAsia"/>
          <w:b/>
        </w:rPr>
        <w:t>学习研讨</w:t>
      </w:r>
    </w:p>
    <w:p w:rsidR="00202D02" w:rsidRPr="00AE1377" w:rsidRDefault="00202D02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>根据实施方案及有关计划安排做好学习研讨工作，6月底前完成“新时期共产党员思想行为规范”专题大讨论（第一次大讨论）。7、8月份重点学习习近平总书记系列重要讲话精神，以自学为主，并充分利用</w:t>
      </w:r>
      <w:r w:rsidR="00F76E10" w:rsidRPr="00AE1377">
        <w:rPr>
          <w:rFonts w:ascii="仿宋_GB2312" w:eastAsia="仿宋_GB2312" w:hAnsi="Times New Roman" w:cs="Times New Roman" w:hint="eastAsia"/>
        </w:rPr>
        <w:t>互联网</w:t>
      </w:r>
      <w:r w:rsidRPr="00AE1377">
        <w:rPr>
          <w:rFonts w:ascii="仿宋_GB2312" w:eastAsia="仿宋_GB2312" w:hAnsi="Times New Roman" w:cs="Times New Roman" w:hint="eastAsia"/>
        </w:rPr>
        <w:t>新媒体平台开展学习交流讨论</w:t>
      </w:r>
      <w:r w:rsidRPr="00AE1377">
        <w:rPr>
          <w:rFonts w:ascii="仿宋_GB2312" w:eastAsia="仿宋_GB2312" w:hAnsi="Times New Roman" w:cs="Times New Roman" w:hint="eastAsia"/>
        </w:rPr>
        <w:lastRenderedPageBreak/>
        <w:t>活动</w:t>
      </w:r>
      <w:r w:rsidR="00B67229" w:rsidRPr="00AE1377">
        <w:rPr>
          <w:rFonts w:ascii="仿宋_GB2312" w:eastAsia="仿宋_GB2312" w:hAnsi="Times New Roman" w:cs="Times New Roman" w:hint="eastAsia"/>
        </w:rPr>
        <w:t>，为9月份</w:t>
      </w:r>
      <w:r w:rsidR="00C63898" w:rsidRPr="00AE1377">
        <w:rPr>
          <w:rFonts w:ascii="仿宋_GB2312" w:eastAsia="仿宋_GB2312" w:hAnsi="Times New Roman" w:cs="Times New Roman" w:hint="eastAsia"/>
        </w:rPr>
        <w:t>底前</w:t>
      </w:r>
      <w:r w:rsidR="00B67229" w:rsidRPr="00AE1377">
        <w:rPr>
          <w:rFonts w:ascii="仿宋_GB2312" w:eastAsia="仿宋_GB2312" w:hAnsi="Times New Roman" w:cs="Times New Roman" w:hint="eastAsia"/>
        </w:rPr>
        <w:t>开展“学习系列讲话、强化‘四个意识’”</w:t>
      </w:r>
      <w:r w:rsidR="00F76E10" w:rsidRPr="00AE1377">
        <w:rPr>
          <w:rFonts w:ascii="仿宋_GB2312" w:eastAsia="仿宋_GB2312" w:hAnsi="Times New Roman" w:cs="Times New Roman" w:hint="eastAsia"/>
        </w:rPr>
        <w:t>专题讨论</w:t>
      </w:r>
      <w:r w:rsidR="00F14277">
        <w:rPr>
          <w:rFonts w:ascii="仿宋_GB2312" w:eastAsia="仿宋_GB2312" w:hAnsi="Times New Roman" w:cs="Times New Roman" w:hint="eastAsia"/>
        </w:rPr>
        <w:t>（</w:t>
      </w:r>
      <w:r w:rsidR="00B67229" w:rsidRPr="00AE1377">
        <w:rPr>
          <w:rFonts w:ascii="仿宋_GB2312" w:eastAsia="仿宋_GB2312" w:hAnsi="Times New Roman" w:cs="Times New Roman" w:hint="eastAsia"/>
        </w:rPr>
        <w:t>第二次大讨论）做好准备。</w:t>
      </w:r>
    </w:p>
    <w:p w:rsidR="00B67229" w:rsidRPr="00ED70DF" w:rsidRDefault="00B67229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 w:rsidRPr="00ED70DF">
        <w:rPr>
          <w:rFonts w:ascii="仿宋_GB2312" w:eastAsia="仿宋_GB2312" w:hAnsi="Times New Roman" w:cs="Times New Roman" w:hint="eastAsia"/>
          <w:b/>
        </w:rPr>
        <w:t>二、</w:t>
      </w:r>
      <w:r w:rsidR="009D75CE" w:rsidRPr="00ED70DF">
        <w:rPr>
          <w:rFonts w:ascii="仿宋_GB2312" w:eastAsia="仿宋_GB2312" w:hAnsi="Times New Roman" w:cs="Times New Roman" w:hint="eastAsia"/>
          <w:b/>
        </w:rPr>
        <w:t>安排好</w:t>
      </w:r>
      <w:r w:rsidRPr="00ED70DF">
        <w:rPr>
          <w:rFonts w:ascii="仿宋_GB2312" w:eastAsia="仿宋_GB2312" w:hAnsi="Times New Roman" w:cs="Times New Roman" w:hint="eastAsia"/>
          <w:b/>
        </w:rPr>
        <w:t>“七一”党课</w:t>
      </w:r>
    </w:p>
    <w:p w:rsidR="00B67229" w:rsidRPr="00AE1377" w:rsidRDefault="00B67229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>根据学习教育总体安排，“七一”前后，党支部要结合开展纪念建党95周年活动安排一次党课。</w:t>
      </w:r>
      <w:r w:rsidR="00AB7C86" w:rsidRPr="00AE1377">
        <w:rPr>
          <w:rFonts w:ascii="仿宋_GB2312" w:eastAsia="仿宋_GB2312" w:hAnsi="Times New Roman" w:cs="Times New Roman" w:hint="eastAsia"/>
        </w:rPr>
        <w:t>党员领导干部要带头参加支部党课。</w:t>
      </w:r>
      <w:r w:rsidR="00F14277">
        <w:rPr>
          <w:rFonts w:ascii="仿宋_GB2312" w:eastAsia="仿宋_GB2312" w:hAnsi="Times New Roman" w:cs="Times New Roman" w:hint="eastAsia"/>
        </w:rPr>
        <w:t>各二级单位党组织</w:t>
      </w:r>
      <w:r w:rsidR="00AB7C86" w:rsidRPr="00AE1377">
        <w:rPr>
          <w:rFonts w:ascii="仿宋_GB2312" w:eastAsia="仿宋_GB2312" w:hAnsi="Times New Roman" w:cs="Times New Roman" w:hint="eastAsia"/>
        </w:rPr>
        <w:t>要做好统筹安排</w:t>
      </w:r>
      <w:r w:rsidR="00EF79BE" w:rsidRPr="00AE1377">
        <w:rPr>
          <w:rFonts w:ascii="仿宋_GB2312" w:eastAsia="仿宋_GB2312" w:hAnsi="Times New Roman" w:cs="Times New Roman" w:hint="eastAsia"/>
        </w:rPr>
        <w:t>，</w:t>
      </w:r>
      <w:r w:rsidR="00F14277">
        <w:rPr>
          <w:rFonts w:ascii="仿宋_GB2312" w:eastAsia="仿宋_GB2312" w:hAnsi="Times New Roman" w:cs="Times New Roman" w:hint="eastAsia"/>
        </w:rPr>
        <w:t>并将</w:t>
      </w:r>
      <w:r w:rsidR="00AB7C86" w:rsidRPr="00AE1377">
        <w:rPr>
          <w:rFonts w:ascii="仿宋_GB2312" w:eastAsia="仿宋_GB2312" w:hAnsi="Times New Roman" w:cs="Times New Roman" w:hint="eastAsia"/>
        </w:rPr>
        <w:t>支部党课具体</w:t>
      </w:r>
      <w:r w:rsidR="00EF79BE" w:rsidRPr="00AE1377">
        <w:rPr>
          <w:rFonts w:ascii="仿宋_GB2312" w:eastAsia="仿宋_GB2312" w:hAnsi="Times New Roman" w:cs="Times New Roman" w:hint="eastAsia"/>
        </w:rPr>
        <w:t>方案</w:t>
      </w:r>
      <w:r w:rsidR="00AB7C86" w:rsidRPr="00AE1377">
        <w:rPr>
          <w:rFonts w:ascii="仿宋_GB2312" w:eastAsia="仿宋_GB2312" w:hAnsi="Times New Roman" w:cs="Times New Roman" w:hint="eastAsia"/>
        </w:rPr>
        <w:t>安排（时间、地点、党课题目及形式、主讲人等）</w:t>
      </w:r>
      <w:r w:rsidR="00EE588C">
        <w:rPr>
          <w:rFonts w:ascii="仿宋_GB2312" w:eastAsia="仿宋_GB2312" w:hAnsi="Times New Roman" w:cs="Times New Roman" w:hint="eastAsia"/>
        </w:rPr>
        <w:t>电子版</w:t>
      </w:r>
      <w:r w:rsidR="00EF79BE" w:rsidRPr="00AE1377">
        <w:rPr>
          <w:rFonts w:ascii="仿宋_GB2312" w:eastAsia="仿宋_GB2312" w:hAnsi="Times New Roman" w:cs="Times New Roman" w:hint="eastAsia"/>
        </w:rPr>
        <w:t>提前</w:t>
      </w:r>
      <w:r w:rsidR="00F14277">
        <w:rPr>
          <w:rFonts w:ascii="仿宋_GB2312" w:eastAsia="仿宋_GB2312" w:hAnsi="Times New Roman" w:cs="Times New Roman" w:hint="eastAsia"/>
        </w:rPr>
        <w:t>报组织部</w:t>
      </w:r>
      <w:r w:rsidR="00AB7C86" w:rsidRPr="00AE1377">
        <w:rPr>
          <w:rFonts w:ascii="仿宋_GB2312" w:eastAsia="仿宋_GB2312" w:hAnsi="Times New Roman" w:cs="Times New Roman" w:hint="eastAsia"/>
        </w:rPr>
        <w:t>备案。</w:t>
      </w:r>
    </w:p>
    <w:p w:rsidR="00B67229" w:rsidRPr="00ED70DF" w:rsidRDefault="00B67229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 w:rsidRPr="00ED70DF">
        <w:rPr>
          <w:rFonts w:ascii="仿宋_GB2312" w:eastAsia="仿宋_GB2312" w:hAnsi="Times New Roman" w:cs="Times New Roman" w:hint="eastAsia"/>
          <w:b/>
        </w:rPr>
        <w:t>三、</w:t>
      </w:r>
      <w:r w:rsidR="004E08FA" w:rsidRPr="00ED70DF">
        <w:rPr>
          <w:rFonts w:ascii="仿宋_GB2312" w:eastAsia="仿宋_GB2312" w:hAnsi="Times New Roman" w:cs="Times New Roman" w:hint="eastAsia"/>
          <w:b/>
        </w:rPr>
        <w:t>组织</w:t>
      </w:r>
      <w:r w:rsidRPr="00ED70DF">
        <w:rPr>
          <w:rFonts w:ascii="仿宋_GB2312" w:eastAsia="仿宋_GB2312" w:hAnsi="Times New Roman" w:cs="Times New Roman" w:hint="eastAsia"/>
          <w:b/>
        </w:rPr>
        <w:t>好</w:t>
      </w:r>
      <w:r w:rsidR="004E08FA" w:rsidRPr="00ED70DF">
        <w:rPr>
          <w:rFonts w:ascii="仿宋_GB2312" w:eastAsia="仿宋_GB2312" w:hAnsi="Times New Roman" w:cs="Times New Roman" w:hint="eastAsia"/>
          <w:b/>
        </w:rPr>
        <w:t>党员</w:t>
      </w:r>
      <w:r w:rsidRPr="00ED70DF">
        <w:rPr>
          <w:rFonts w:ascii="仿宋_GB2312" w:eastAsia="仿宋_GB2312" w:hAnsi="Times New Roman" w:cs="Times New Roman" w:hint="eastAsia"/>
          <w:b/>
        </w:rPr>
        <w:t>“亮身份</w:t>
      </w:r>
      <w:r w:rsidR="007C415E" w:rsidRPr="00ED70DF">
        <w:rPr>
          <w:rFonts w:ascii="仿宋_GB2312" w:eastAsia="仿宋_GB2312" w:hAnsi="Times New Roman" w:cs="Times New Roman" w:hint="eastAsia"/>
          <w:b/>
        </w:rPr>
        <w:t>、</w:t>
      </w:r>
      <w:r w:rsidRPr="00ED70DF">
        <w:rPr>
          <w:rFonts w:ascii="仿宋_GB2312" w:eastAsia="仿宋_GB2312" w:hAnsi="Times New Roman" w:cs="Times New Roman" w:hint="eastAsia"/>
          <w:b/>
        </w:rPr>
        <w:t>树形象”活动</w:t>
      </w:r>
    </w:p>
    <w:p w:rsidR="00764EB4" w:rsidRPr="00AE1377" w:rsidRDefault="001A4FB9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>根据省</w:t>
      </w:r>
      <w:r w:rsidR="009D75CE" w:rsidRPr="00AE1377">
        <w:rPr>
          <w:rFonts w:ascii="仿宋_GB2312" w:eastAsia="仿宋_GB2312" w:hAnsi="Times New Roman" w:cs="Times New Roman" w:hint="eastAsia"/>
        </w:rPr>
        <w:t>委学习教育</w:t>
      </w:r>
      <w:r w:rsidRPr="00AE1377">
        <w:rPr>
          <w:rFonts w:ascii="仿宋_GB2312" w:eastAsia="仿宋_GB2312" w:hAnsi="Times New Roman" w:cs="Times New Roman" w:hint="eastAsia"/>
        </w:rPr>
        <w:t>实施方案，</w:t>
      </w:r>
      <w:r w:rsidR="004E08FA" w:rsidRPr="00AE1377">
        <w:rPr>
          <w:rFonts w:ascii="仿宋_GB2312" w:eastAsia="仿宋_GB2312" w:hAnsi="Times New Roman" w:cs="Times New Roman" w:hint="eastAsia"/>
        </w:rPr>
        <w:t>党员</w:t>
      </w:r>
      <w:r w:rsidRPr="00AE1377">
        <w:rPr>
          <w:rFonts w:ascii="仿宋_GB2312" w:eastAsia="仿宋_GB2312" w:hAnsi="Times New Roman" w:cs="Times New Roman" w:hint="eastAsia"/>
        </w:rPr>
        <w:t>“亮身份、树形象”活动从一开始就要融入学习教育</w:t>
      </w:r>
      <w:r w:rsidR="00E22142" w:rsidRPr="00AE1377">
        <w:rPr>
          <w:rFonts w:ascii="仿宋_GB2312" w:eastAsia="仿宋_GB2312" w:hAnsi="Times New Roman" w:cs="Times New Roman" w:hint="eastAsia"/>
        </w:rPr>
        <w:t>。</w:t>
      </w:r>
      <w:r w:rsidRPr="00AE1377">
        <w:rPr>
          <w:rFonts w:ascii="仿宋_GB2312" w:eastAsia="仿宋_GB2312" w:hAnsi="Times New Roman" w:cs="Times New Roman" w:hint="eastAsia"/>
        </w:rPr>
        <w:t>各</w:t>
      </w:r>
      <w:r w:rsidR="007B4CF6">
        <w:rPr>
          <w:rFonts w:ascii="仿宋_GB2312" w:eastAsia="仿宋_GB2312" w:hAnsi="Times New Roman" w:cs="Times New Roman" w:hint="eastAsia"/>
        </w:rPr>
        <w:t>二级单位党组织</w:t>
      </w:r>
      <w:r w:rsidR="00BC073F">
        <w:rPr>
          <w:rFonts w:ascii="仿宋_GB2312" w:eastAsia="仿宋_GB2312" w:hAnsi="Times New Roman" w:cs="Times New Roman" w:hint="eastAsia"/>
        </w:rPr>
        <w:t>要通过教师党员示范课、学生党员“亮成绩、亮风采”等方式，</w:t>
      </w:r>
      <w:r w:rsidRPr="00AE1377">
        <w:rPr>
          <w:rFonts w:ascii="仿宋_GB2312" w:eastAsia="仿宋_GB2312" w:hAnsi="Times New Roman" w:cs="Times New Roman" w:hint="eastAsia"/>
        </w:rPr>
        <w:t>结合暑期社会实践活动，引导党员增强党性观念，敬业修德，奉献社会。</w:t>
      </w:r>
    </w:p>
    <w:p w:rsidR="00B67229" w:rsidRPr="00ED70DF" w:rsidRDefault="00B67229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 w:rsidRPr="00ED70DF">
        <w:rPr>
          <w:rFonts w:ascii="仿宋_GB2312" w:eastAsia="仿宋_GB2312" w:hAnsi="Times New Roman" w:cs="Times New Roman" w:hint="eastAsia"/>
          <w:b/>
        </w:rPr>
        <w:t>四、开展好“领导干部立家规</w:t>
      </w:r>
      <w:r w:rsidR="007C415E" w:rsidRPr="00ED70DF">
        <w:rPr>
          <w:rFonts w:ascii="仿宋_GB2312" w:eastAsia="仿宋_GB2312" w:hAnsi="Times New Roman" w:cs="Times New Roman" w:hint="eastAsia"/>
          <w:b/>
        </w:rPr>
        <w:t>、</w:t>
      </w:r>
      <w:r w:rsidRPr="00ED70DF">
        <w:rPr>
          <w:rFonts w:ascii="仿宋_GB2312" w:eastAsia="仿宋_GB2312" w:hAnsi="Times New Roman" w:cs="Times New Roman" w:hint="eastAsia"/>
          <w:b/>
        </w:rPr>
        <w:t>共产党员正家风”主题活动</w:t>
      </w:r>
    </w:p>
    <w:p w:rsidR="00B67229" w:rsidRPr="00AE1377" w:rsidRDefault="00E22142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 xml:space="preserve">按照《关于在“两学一做”学习教育中开展“领导干部立家规，共产党员正家风”主题活动的通知》（苏组发〔2016〕7 </w:t>
      </w:r>
      <w:r w:rsidR="00630C8B" w:rsidRPr="00AE1377">
        <w:rPr>
          <w:rFonts w:ascii="仿宋_GB2312" w:eastAsia="仿宋_GB2312" w:hAnsi="Times New Roman" w:cs="Times New Roman" w:hint="eastAsia"/>
        </w:rPr>
        <w:t>号）</w:t>
      </w:r>
      <w:r w:rsidRPr="00AE1377">
        <w:rPr>
          <w:rFonts w:ascii="仿宋_GB2312" w:eastAsia="仿宋_GB2312" w:hAnsi="Times New Roman" w:cs="Times New Roman" w:hint="eastAsia"/>
        </w:rPr>
        <w:t>要求，组织引导广大党员把家风建设摆在重要位置，把合格党员要求融入家庭建设，主动立家规、正家风、严家教。</w:t>
      </w:r>
    </w:p>
    <w:p w:rsidR="00A64F0C" w:rsidRPr="00ED70DF" w:rsidRDefault="005A3BF5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>
        <w:rPr>
          <w:rFonts w:ascii="仿宋_GB2312" w:eastAsia="仿宋_GB2312" w:hAnsi="Times New Roman" w:cs="Times New Roman" w:hint="eastAsia"/>
          <w:b/>
        </w:rPr>
        <w:t>五</w:t>
      </w:r>
      <w:r w:rsidR="00A64F0C" w:rsidRPr="00ED70DF">
        <w:rPr>
          <w:rFonts w:ascii="仿宋_GB2312" w:eastAsia="仿宋_GB2312" w:hAnsi="Times New Roman" w:cs="Times New Roman" w:hint="eastAsia"/>
          <w:b/>
        </w:rPr>
        <w:t>、</w:t>
      </w:r>
      <w:r w:rsidR="004E08FA" w:rsidRPr="00ED70DF">
        <w:rPr>
          <w:rFonts w:ascii="仿宋_GB2312" w:eastAsia="仿宋_GB2312" w:hAnsi="Times New Roman" w:cs="Times New Roman" w:hint="eastAsia"/>
          <w:b/>
        </w:rPr>
        <w:t>认真</w:t>
      </w:r>
      <w:r w:rsidR="00A64F0C" w:rsidRPr="00ED70DF">
        <w:rPr>
          <w:rFonts w:ascii="仿宋_GB2312" w:eastAsia="仿宋_GB2312" w:hAnsi="Times New Roman" w:cs="Times New Roman" w:hint="eastAsia"/>
          <w:b/>
        </w:rPr>
        <w:t>查摆</w:t>
      </w:r>
      <w:r w:rsidR="009D75CE" w:rsidRPr="00ED70DF">
        <w:rPr>
          <w:rFonts w:ascii="仿宋_GB2312" w:eastAsia="仿宋_GB2312" w:hAnsi="Times New Roman" w:cs="Times New Roman" w:hint="eastAsia"/>
          <w:b/>
        </w:rPr>
        <w:t>问题</w:t>
      </w:r>
    </w:p>
    <w:p w:rsidR="00A64F0C" w:rsidRPr="00AE1377" w:rsidRDefault="00A64F0C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  <w:r w:rsidRPr="00AE1377">
        <w:rPr>
          <w:rFonts w:ascii="仿宋_GB2312" w:eastAsia="仿宋_GB2312" w:hAnsi="Times New Roman" w:cs="Times New Roman" w:hint="eastAsia"/>
        </w:rPr>
        <w:t>普通党员</w:t>
      </w:r>
      <w:r w:rsidR="00647BB1" w:rsidRPr="00AE1377">
        <w:rPr>
          <w:rFonts w:ascii="仿宋_GB2312" w:eastAsia="仿宋_GB2312" w:hAnsi="Times New Roman" w:cs="Times New Roman" w:hint="eastAsia"/>
        </w:rPr>
        <w:t>要紧扣“五查摆五强化”、</w:t>
      </w:r>
      <w:r w:rsidRPr="00AE1377">
        <w:rPr>
          <w:rFonts w:ascii="仿宋_GB2312" w:eastAsia="仿宋_GB2312" w:hAnsi="Times New Roman" w:cs="Times New Roman" w:hint="eastAsia"/>
        </w:rPr>
        <w:t>处级以上党员领导干部</w:t>
      </w:r>
      <w:r w:rsidR="00647BB1" w:rsidRPr="00AE1377">
        <w:rPr>
          <w:rFonts w:ascii="仿宋_GB2312" w:eastAsia="仿宋_GB2312" w:hAnsi="Times New Roman" w:cs="Times New Roman" w:hint="eastAsia"/>
        </w:rPr>
        <w:t>要</w:t>
      </w:r>
      <w:r w:rsidRPr="00AE1377">
        <w:rPr>
          <w:rFonts w:ascii="仿宋_GB2312" w:eastAsia="仿宋_GB2312" w:hAnsi="Times New Roman" w:cs="Times New Roman" w:hint="eastAsia"/>
        </w:rPr>
        <w:t>紧扣“七查摆七强化”，</w:t>
      </w:r>
      <w:r w:rsidR="00647BB1" w:rsidRPr="00AE1377">
        <w:rPr>
          <w:rFonts w:ascii="仿宋_GB2312" w:eastAsia="仿宋_GB2312" w:hAnsi="Times New Roman" w:cs="Times New Roman" w:hint="eastAsia"/>
        </w:rPr>
        <w:t>对照党章党规，对照系列讲话，对照正反两个典型，</w:t>
      </w:r>
      <w:r w:rsidR="00CB55A2" w:rsidRPr="00AE1377">
        <w:rPr>
          <w:rFonts w:ascii="仿宋_GB2312" w:eastAsia="仿宋_GB2312" w:hAnsi="Times New Roman" w:cs="Times New Roman" w:hint="eastAsia"/>
        </w:rPr>
        <w:t>查找自身</w:t>
      </w:r>
      <w:r w:rsidRPr="00AE1377">
        <w:rPr>
          <w:rFonts w:ascii="仿宋_GB2312" w:eastAsia="仿宋_GB2312" w:hAnsi="Times New Roman" w:cs="Times New Roman" w:hint="eastAsia"/>
        </w:rPr>
        <w:t>问题</w:t>
      </w:r>
      <w:r w:rsidR="00CB55A2" w:rsidRPr="00AE1377">
        <w:rPr>
          <w:rFonts w:ascii="仿宋_GB2312" w:eastAsia="仿宋_GB2312" w:hAnsi="Times New Roman" w:cs="Times New Roman" w:hint="eastAsia"/>
        </w:rPr>
        <w:t>，做到</w:t>
      </w:r>
      <w:r w:rsidR="00647BB1" w:rsidRPr="00AE1377">
        <w:rPr>
          <w:rFonts w:ascii="仿宋_GB2312" w:eastAsia="仿宋_GB2312" w:hAnsi="Times New Roman" w:cs="Times New Roman" w:hint="eastAsia"/>
        </w:rPr>
        <w:t>边学边查边改</w:t>
      </w:r>
      <w:r w:rsidR="00CB55A2" w:rsidRPr="00AE1377">
        <w:rPr>
          <w:rFonts w:ascii="仿宋_GB2312" w:eastAsia="仿宋_GB2312" w:hAnsi="Times New Roman" w:cs="Times New Roman" w:hint="eastAsia"/>
        </w:rPr>
        <w:t>。</w:t>
      </w:r>
    </w:p>
    <w:p w:rsidR="00CB55A2" w:rsidRPr="00ED70DF" w:rsidRDefault="005A3BF5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  <w:b/>
        </w:rPr>
      </w:pPr>
      <w:r>
        <w:rPr>
          <w:rFonts w:ascii="仿宋_GB2312" w:eastAsia="仿宋_GB2312" w:hAnsi="Times New Roman" w:cs="Times New Roman" w:hint="eastAsia"/>
          <w:b/>
        </w:rPr>
        <w:t>六</w:t>
      </w:r>
      <w:r w:rsidR="00CB55A2" w:rsidRPr="00ED70DF">
        <w:rPr>
          <w:rFonts w:ascii="仿宋_GB2312" w:eastAsia="仿宋_GB2312" w:hAnsi="Times New Roman" w:cs="Times New Roman" w:hint="eastAsia"/>
          <w:b/>
        </w:rPr>
        <w:t>、做好有关材料报送工作</w:t>
      </w:r>
    </w:p>
    <w:p w:rsidR="00883D96" w:rsidRPr="00883D96" w:rsidRDefault="00883D96" w:rsidP="00BE1E48">
      <w:pPr>
        <w:spacing w:after="0" w:line="560" w:lineRule="exact"/>
        <w:ind w:firstLine="648"/>
        <w:rPr>
          <w:rFonts w:ascii="仿宋_GB2312" w:eastAsia="仿宋_GB2312" w:hAnsi="Times New Roman" w:cs="Times New Roman"/>
        </w:rPr>
      </w:pPr>
      <w:r w:rsidRPr="00883D96">
        <w:rPr>
          <w:rFonts w:ascii="仿宋_GB2312" w:eastAsia="仿宋_GB2312" w:hAnsi="Times New Roman" w:cs="Times New Roman" w:hint="eastAsia"/>
        </w:rPr>
        <w:lastRenderedPageBreak/>
        <w:t>二级单位党</w:t>
      </w:r>
      <w:r>
        <w:rPr>
          <w:rFonts w:ascii="仿宋_GB2312" w:eastAsia="仿宋_GB2312" w:hAnsi="Times New Roman" w:cs="Times New Roman" w:hint="eastAsia"/>
        </w:rPr>
        <w:t>组织要对所辖党支部进行全覆盖、全过程指导，做好学习教育工作台帐，</w:t>
      </w:r>
      <w:r w:rsidRPr="00883D96">
        <w:rPr>
          <w:rFonts w:ascii="仿宋_GB2312" w:eastAsia="仿宋_GB2312" w:hAnsi="Times New Roman" w:cs="Times New Roman" w:hint="eastAsia"/>
        </w:rPr>
        <w:t>开展“两学一做”学习教育情况及时报学校“两学一做”学习教育领导小组。</w:t>
      </w:r>
    </w:p>
    <w:p w:rsidR="00CB55A2" w:rsidRDefault="00CB55A2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</w:p>
    <w:p w:rsidR="00336175" w:rsidRDefault="00336175" w:rsidP="00BE1E48">
      <w:pPr>
        <w:spacing w:after="0" w:line="560" w:lineRule="exact"/>
        <w:ind w:firstLine="641"/>
        <w:rPr>
          <w:rFonts w:ascii="仿宋_GB2312" w:eastAsia="仿宋_GB2312" w:hAnsi="Times New Roman" w:cs="Times New Roman" w:hint="eastAsia"/>
        </w:rPr>
      </w:pPr>
    </w:p>
    <w:p w:rsidR="00BE1E48" w:rsidRPr="00883D96" w:rsidRDefault="00BE1E48" w:rsidP="00BE1E48">
      <w:pPr>
        <w:spacing w:after="0" w:line="560" w:lineRule="exact"/>
        <w:ind w:firstLine="641"/>
        <w:rPr>
          <w:rFonts w:ascii="仿宋_GB2312" w:eastAsia="仿宋_GB2312" w:hAnsi="Times New Roman" w:cs="Times New Roman"/>
        </w:rPr>
      </w:pPr>
    </w:p>
    <w:p w:rsidR="00E8482C" w:rsidRDefault="00E8482C" w:rsidP="00BE1E48">
      <w:pPr>
        <w:spacing w:after="0" w:line="560" w:lineRule="exact"/>
        <w:ind w:firstLineChars="1698" w:firstLine="5434"/>
        <w:rPr>
          <w:rFonts w:ascii="仿宋_GB2312" w:eastAsia="仿宋_GB2312"/>
        </w:rPr>
      </w:pPr>
      <w:r>
        <w:rPr>
          <w:rFonts w:ascii="仿宋_GB2312" w:eastAsia="仿宋_GB2312" w:hint="eastAsia"/>
        </w:rPr>
        <w:t>党委组织部、党校</w:t>
      </w:r>
    </w:p>
    <w:p w:rsidR="00E8482C" w:rsidRDefault="00E8482C" w:rsidP="00BE1E48">
      <w:pPr>
        <w:spacing w:after="0" w:line="560" w:lineRule="exact"/>
        <w:ind w:firstLine="636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</w:t>
      </w:r>
      <w:bookmarkStart w:id="0" w:name="_GoBack"/>
      <w:bookmarkEnd w:id="0"/>
      <w:r>
        <w:rPr>
          <w:rFonts w:ascii="仿宋_GB2312" w:eastAsia="仿宋_GB2312" w:hint="eastAsia"/>
        </w:rPr>
        <w:t>2016年</w:t>
      </w:r>
      <w:r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21</w:t>
      </w:r>
      <w:r>
        <w:rPr>
          <w:rFonts w:ascii="仿宋_GB2312" w:eastAsia="仿宋_GB2312" w:hint="eastAsia"/>
        </w:rPr>
        <w:t>日</w:t>
      </w:r>
    </w:p>
    <w:p w:rsidR="00E8482C" w:rsidRDefault="00E8482C" w:rsidP="00E8482C">
      <w:pPr>
        <w:spacing w:line="560" w:lineRule="exact"/>
        <w:ind w:firstLine="636"/>
        <w:rPr>
          <w:rFonts w:ascii="仿宋_GB2312" w:eastAsia="仿宋_GB2312"/>
        </w:rPr>
      </w:pPr>
    </w:p>
    <w:p w:rsidR="00E8482C" w:rsidRDefault="00E8482C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  <w:rPr>
          <w:rFonts w:hint="eastAsia"/>
        </w:rPr>
      </w:pPr>
    </w:p>
    <w:p w:rsidR="00BE1E48" w:rsidRDefault="00BE1E48" w:rsidP="00E8482C">
      <w:pPr>
        <w:tabs>
          <w:tab w:val="left" w:pos="1704"/>
        </w:tabs>
      </w:pPr>
    </w:p>
    <w:p w:rsidR="00E8482C" w:rsidRPr="00623511" w:rsidRDefault="00E8482C" w:rsidP="00BE1E48">
      <w:pPr>
        <w:pBdr>
          <w:top w:val="single" w:sz="12" w:space="3" w:color="auto"/>
        </w:pBdr>
        <w:spacing w:after="0"/>
        <w:ind w:firstLineChars="50" w:firstLine="140"/>
        <w:rPr>
          <w:rFonts w:ascii="仿宋_GB2312" w:eastAsia="仿宋_GB2312"/>
          <w:sz w:val="28"/>
          <w:szCs w:val="28"/>
        </w:rPr>
      </w:pPr>
      <w:r w:rsidRPr="00CC64E5">
        <w:rPr>
          <w:rFonts w:ascii="仿宋_GB2312" w:eastAsia="仿宋_GB2312" w:hint="eastAsia"/>
          <w:sz w:val="28"/>
          <w:szCs w:val="28"/>
        </w:rPr>
        <w:t>河海大学</w:t>
      </w:r>
      <w:r>
        <w:rPr>
          <w:rFonts w:ascii="仿宋_GB2312" w:eastAsia="仿宋_GB2312" w:hint="eastAsia"/>
          <w:sz w:val="28"/>
          <w:szCs w:val="28"/>
        </w:rPr>
        <w:t>党委组织部</w:t>
      </w:r>
      <w:r w:rsidRPr="00CC64E5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Pr="00623511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23511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623511">
        <w:rPr>
          <w:rFonts w:ascii="仿宋_GB2312" w:eastAsia="仿宋_GB2312" w:hint="eastAsia"/>
          <w:sz w:val="28"/>
          <w:szCs w:val="28"/>
        </w:rPr>
        <w:t>年</w:t>
      </w:r>
      <w:r w:rsidR="00BE1E48">
        <w:rPr>
          <w:rFonts w:ascii="仿宋_GB2312" w:eastAsia="仿宋_GB2312" w:hint="eastAsia"/>
          <w:sz w:val="28"/>
          <w:szCs w:val="28"/>
        </w:rPr>
        <w:t>6</w:t>
      </w:r>
      <w:r w:rsidRPr="00623511">
        <w:rPr>
          <w:rFonts w:ascii="仿宋_GB2312" w:eastAsia="仿宋_GB2312" w:hint="eastAsia"/>
          <w:sz w:val="28"/>
          <w:szCs w:val="28"/>
        </w:rPr>
        <w:t>月</w:t>
      </w:r>
      <w:r w:rsidR="00BE1E48">
        <w:rPr>
          <w:rFonts w:ascii="仿宋_GB2312" w:eastAsia="仿宋_GB2312" w:hint="eastAsia"/>
          <w:sz w:val="28"/>
          <w:szCs w:val="28"/>
        </w:rPr>
        <w:t>21</w:t>
      </w:r>
      <w:r w:rsidRPr="00623511">
        <w:rPr>
          <w:rFonts w:ascii="仿宋_GB2312" w:eastAsia="仿宋_GB2312" w:hint="eastAsia"/>
          <w:sz w:val="28"/>
          <w:szCs w:val="28"/>
        </w:rPr>
        <w:t>日印发</w:t>
      </w:r>
    </w:p>
    <w:p w:rsidR="00E8482C" w:rsidRPr="00BE1E48" w:rsidRDefault="00E8482C" w:rsidP="00BE1E48">
      <w:pPr>
        <w:pBdr>
          <w:top w:val="single" w:sz="8" w:space="1" w:color="auto"/>
          <w:bottom w:val="single" w:sz="12" w:space="1" w:color="auto"/>
        </w:pBdr>
        <w:ind w:firstLineChars="50" w:firstLine="140"/>
        <w:rPr>
          <w:rFonts w:ascii="仿宋_GB2312" w:eastAsia="仿宋_GB2312"/>
          <w:sz w:val="28"/>
        </w:rPr>
      </w:pPr>
      <w:r w:rsidRPr="00CC64E5">
        <w:rPr>
          <w:rFonts w:ascii="仿宋_GB2312" w:eastAsia="仿宋_GB2312" w:hint="eastAsia"/>
          <w:sz w:val="28"/>
          <w:szCs w:val="28"/>
        </w:rPr>
        <w:t>录入：</w:t>
      </w:r>
      <w:r>
        <w:rPr>
          <w:rFonts w:ascii="仿宋_GB2312" w:eastAsia="仿宋_GB2312" w:hint="eastAsia"/>
          <w:sz w:val="28"/>
          <w:szCs w:val="28"/>
        </w:rPr>
        <w:t>钱心彤</w:t>
      </w:r>
      <w:r w:rsidRPr="00CC64E5"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CC64E5">
        <w:rPr>
          <w:rFonts w:ascii="仿宋_GB2312" w:eastAsia="仿宋_GB2312" w:hint="eastAsia"/>
          <w:sz w:val="28"/>
        </w:rPr>
        <w:t>校对：</w:t>
      </w:r>
      <w:r>
        <w:rPr>
          <w:rFonts w:ascii="仿宋_GB2312" w:eastAsia="仿宋_GB2312" w:hint="eastAsia"/>
          <w:sz w:val="28"/>
        </w:rPr>
        <w:t>王  楠</w:t>
      </w:r>
      <w:r w:rsidRPr="00CC64E5">
        <w:rPr>
          <w:rFonts w:ascii="仿宋_GB2312" w:eastAsia="仿宋_GB2312" w:hint="eastAsia"/>
          <w:sz w:val="28"/>
        </w:rPr>
        <w:t xml:space="preserve"> </w:t>
      </w:r>
    </w:p>
    <w:sectPr w:rsidR="00E8482C" w:rsidRPr="00BE1E48" w:rsidSect="00526094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6B" w:rsidRDefault="0026746B" w:rsidP="00430044">
      <w:pPr>
        <w:spacing w:after="0"/>
      </w:pPr>
      <w:r>
        <w:separator/>
      </w:r>
    </w:p>
  </w:endnote>
  <w:endnote w:type="continuationSeparator" w:id="0">
    <w:p w:rsidR="0026746B" w:rsidRDefault="0026746B" w:rsidP="00430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6B" w:rsidRDefault="0026746B" w:rsidP="00430044">
      <w:pPr>
        <w:spacing w:after="0"/>
      </w:pPr>
      <w:r>
        <w:separator/>
      </w:r>
    </w:p>
  </w:footnote>
  <w:footnote w:type="continuationSeparator" w:id="0">
    <w:p w:rsidR="0026746B" w:rsidRDefault="0026746B" w:rsidP="004300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A6D"/>
    <w:multiLevelType w:val="hybridMultilevel"/>
    <w:tmpl w:val="6130E658"/>
    <w:lvl w:ilvl="0" w:tplc="1848D8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D"/>
    <w:rsid w:val="00003442"/>
    <w:rsid w:val="00015401"/>
    <w:rsid w:val="000438BC"/>
    <w:rsid w:val="000855F9"/>
    <w:rsid w:val="00086F92"/>
    <w:rsid w:val="00132ABF"/>
    <w:rsid w:val="001A4FB9"/>
    <w:rsid w:val="001E1C62"/>
    <w:rsid w:val="00202D02"/>
    <w:rsid w:val="0026746B"/>
    <w:rsid w:val="002760F8"/>
    <w:rsid w:val="002C5BB2"/>
    <w:rsid w:val="002F6939"/>
    <w:rsid w:val="00312DAF"/>
    <w:rsid w:val="00323B43"/>
    <w:rsid w:val="00336175"/>
    <w:rsid w:val="00360402"/>
    <w:rsid w:val="0037073A"/>
    <w:rsid w:val="003D0BDA"/>
    <w:rsid w:val="003D37D8"/>
    <w:rsid w:val="003D4F2F"/>
    <w:rsid w:val="00430044"/>
    <w:rsid w:val="004358AB"/>
    <w:rsid w:val="004D7280"/>
    <w:rsid w:val="004E08FA"/>
    <w:rsid w:val="004E7851"/>
    <w:rsid w:val="00526094"/>
    <w:rsid w:val="00527130"/>
    <w:rsid w:val="00527D1C"/>
    <w:rsid w:val="00564A2D"/>
    <w:rsid w:val="005A3BF5"/>
    <w:rsid w:val="005D423C"/>
    <w:rsid w:val="005F52D8"/>
    <w:rsid w:val="00630C8B"/>
    <w:rsid w:val="00647BB1"/>
    <w:rsid w:val="00695033"/>
    <w:rsid w:val="00717E95"/>
    <w:rsid w:val="00756B0D"/>
    <w:rsid w:val="00764EB4"/>
    <w:rsid w:val="0077242D"/>
    <w:rsid w:val="007B4CF6"/>
    <w:rsid w:val="007B581D"/>
    <w:rsid w:val="007C415E"/>
    <w:rsid w:val="00883D96"/>
    <w:rsid w:val="008B7726"/>
    <w:rsid w:val="008C6C26"/>
    <w:rsid w:val="00913C3D"/>
    <w:rsid w:val="00952198"/>
    <w:rsid w:val="009A4501"/>
    <w:rsid w:val="009D75CE"/>
    <w:rsid w:val="00A40F6A"/>
    <w:rsid w:val="00A64F0C"/>
    <w:rsid w:val="00A65CBE"/>
    <w:rsid w:val="00A72384"/>
    <w:rsid w:val="00A967EF"/>
    <w:rsid w:val="00AB7C86"/>
    <w:rsid w:val="00AE1377"/>
    <w:rsid w:val="00B02D61"/>
    <w:rsid w:val="00B100CA"/>
    <w:rsid w:val="00B443EA"/>
    <w:rsid w:val="00B56F70"/>
    <w:rsid w:val="00B67229"/>
    <w:rsid w:val="00BA52A1"/>
    <w:rsid w:val="00BC073F"/>
    <w:rsid w:val="00BC530C"/>
    <w:rsid w:val="00BD6934"/>
    <w:rsid w:val="00BE1E48"/>
    <w:rsid w:val="00C622DB"/>
    <w:rsid w:val="00C63898"/>
    <w:rsid w:val="00C968D9"/>
    <w:rsid w:val="00CA1C5E"/>
    <w:rsid w:val="00CA5BF8"/>
    <w:rsid w:val="00CB55A2"/>
    <w:rsid w:val="00DC3652"/>
    <w:rsid w:val="00DD08DD"/>
    <w:rsid w:val="00E22142"/>
    <w:rsid w:val="00E253AB"/>
    <w:rsid w:val="00E8482C"/>
    <w:rsid w:val="00ED70DF"/>
    <w:rsid w:val="00EE13AA"/>
    <w:rsid w:val="00EE588C"/>
    <w:rsid w:val="00EF79BE"/>
    <w:rsid w:val="00F14277"/>
    <w:rsid w:val="00F27D9F"/>
    <w:rsid w:val="00F417E8"/>
    <w:rsid w:val="00F76E10"/>
    <w:rsid w:val="00FA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方正仿宋_GBK" w:hAnsi="Tahoma" w:cstheme="minorBidi"/>
        <w:sz w:val="32"/>
        <w:szCs w:val="3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939"/>
    <w:pPr>
      <w:widowControl w:val="0"/>
      <w:tabs>
        <w:tab w:val="center" w:pos="4153"/>
        <w:tab w:val="right" w:pos="8306"/>
      </w:tabs>
      <w:overflowPunct w:val="0"/>
      <w:adjustRightInd/>
      <w:spacing w:after="0" w:line="240" w:lineRule="atLeast"/>
      <w:ind w:firstLineChars="200" w:firstLine="36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939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202D02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B67229"/>
    <w:pPr>
      <w:adjustRightInd/>
      <w:snapToGrid/>
      <w:spacing w:after="160" w:line="240" w:lineRule="exact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4300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方正仿宋_GBK" w:hAnsi="Tahoma" w:cstheme="minorBidi"/>
        <w:sz w:val="32"/>
        <w:szCs w:val="3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939"/>
    <w:pPr>
      <w:widowControl w:val="0"/>
      <w:tabs>
        <w:tab w:val="center" w:pos="4153"/>
        <w:tab w:val="right" w:pos="8306"/>
      </w:tabs>
      <w:overflowPunct w:val="0"/>
      <w:adjustRightInd/>
      <w:spacing w:after="0" w:line="240" w:lineRule="atLeast"/>
      <w:ind w:firstLineChars="200" w:firstLine="36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939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202D02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B67229"/>
    <w:pPr>
      <w:adjustRightInd/>
      <w:snapToGrid/>
      <w:spacing w:after="160" w:line="240" w:lineRule="exact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4300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160</Words>
  <Characters>913</Characters>
  <Application>Microsoft Office Word</Application>
  <DocSecurity>0</DocSecurity>
  <Lines>7</Lines>
  <Paragraphs>2</Paragraphs>
  <ScaleCrop>false</ScaleCrop>
  <Company>Sky123.Org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王楠</cp:lastModifiedBy>
  <cp:revision>34</cp:revision>
  <cp:lastPrinted>2016-06-21T02:20:00Z</cp:lastPrinted>
  <dcterms:created xsi:type="dcterms:W3CDTF">2016-06-16T00:42:00Z</dcterms:created>
  <dcterms:modified xsi:type="dcterms:W3CDTF">2016-06-21T02:21:00Z</dcterms:modified>
</cp:coreProperties>
</file>